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C22E6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B93108">
        <w:rPr>
          <w:rFonts w:cs="Arial"/>
          <w:b/>
          <w:i/>
          <w:sz w:val="18"/>
          <w:szCs w:val="18"/>
          <w:lang w:val="en-ZA"/>
        </w:rPr>
        <w:t>LTD</w:t>
      </w:r>
      <w:r w:rsidR="00B9310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566B8" w:rsidRPr="00C7194D" w:rsidRDefault="00A566B8" w:rsidP="00A566B8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GB"/>
        </w:rPr>
      </w:pPr>
      <w:r w:rsidRPr="00C7194D">
        <w:rPr>
          <w:rFonts w:cs="Arial"/>
          <w:color w:val="333333"/>
          <w:sz w:val="18"/>
          <w:szCs w:val="18"/>
        </w:rPr>
        <w:t>The JSE Limited has granted a listing to</w:t>
      </w:r>
      <w:r w:rsidRPr="00C7194D">
        <w:rPr>
          <w:rFonts w:cs="Arial"/>
          <w:b/>
          <w:bCs/>
          <w:sz w:val="18"/>
          <w:szCs w:val="18"/>
          <w:lang w:val="en-GB"/>
        </w:rPr>
        <w:t xml:space="preserve"> The Standard Bank of South Africa Limited – “</w:t>
      </w:r>
      <w:r>
        <w:rPr>
          <w:rFonts w:cs="Arial"/>
          <w:b/>
          <w:sz w:val="18"/>
          <w:szCs w:val="18"/>
          <w:lang w:val="en-GB"/>
        </w:rPr>
        <w:t>SSN004</w:t>
      </w:r>
      <w:r w:rsidRPr="00C7194D"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 w:rsidRPr="00C7194D">
        <w:rPr>
          <w:rFonts w:cs="Arial"/>
          <w:color w:val="333333"/>
          <w:sz w:val="18"/>
          <w:szCs w:val="18"/>
        </w:rPr>
        <w:t>on the Interest Rate Market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>
        <w:rPr>
          <w:rFonts w:cs="Arial"/>
          <w:color w:val="333333"/>
          <w:sz w:val="18"/>
          <w:szCs w:val="18"/>
        </w:rPr>
        <w:t>with effect from 26 April</w:t>
      </w:r>
      <w:r w:rsidRPr="00C7194D">
        <w:rPr>
          <w:rFonts w:cs="Arial"/>
          <w:color w:val="333333"/>
          <w:sz w:val="18"/>
          <w:szCs w:val="18"/>
        </w:rPr>
        <w:t xml:space="preserve"> 2012, under its </w:t>
      </w:r>
      <w:r w:rsidRPr="00C7194D">
        <w:rPr>
          <w:rFonts w:cs="Arial"/>
          <w:sz w:val="18"/>
          <w:szCs w:val="18"/>
          <w:lang w:val="en-GB"/>
        </w:rPr>
        <w:t>Structured Note Programme dated 1 February 2012.</w:t>
      </w:r>
    </w:p>
    <w:p w:rsidR="00A566B8" w:rsidRPr="007A14BD" w:rsidRDefault="00A566B8" w:rsidP="00A566B8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566B8" w:rsidRDefault="00A566B8" w:rsidP="00A566B8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A566B8" w:rsidRPr="007A14BD" w:rsidRDefault="00A566B8" w:rsidP="00A566B8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 w:rsidR="004C22E6">
        <w:rPr>
          <w:rFonts w:cs="Arial"/>
          <w:b/>
          <w:sz w:val="18"/>
          <w:szCs w:val="18"/>
          <w:lang w:val="en-ZA"/>
        </w:rPr>
        <w:t xml:space="preserve">            </w:t>
      </w:r>
      <w:r>
        <w:rPr>
          <w:rFonts w:cs="Arial"/>
          <w:b/>
          <w:sz w:val="18"/>
          <w:szCs w:val="18"/>
          <w:lang w:val="en-ZA"/>
        </w:rPr>
        <w:t>FIXED RATE NOTE </w:t>
      </w:r>
    </w:p>
    <w:p w:rsidR="00A566B8" w:rsidRPr="007A14BD" w:rsidRDefault="00A566B8" w:rsidP="00A566B8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566B8" w:rsidRPr="007A14BD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A566B8" w:rsidRPr="007A14BD" w:rsidRDefault="00A566B8" w:rsidP="00A566B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B93108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31,869,742,626.67</w:t>
      </w:r>
    </w:p>
    <w:p w:rsidR="00A566B8" w:rsidRPr="007A14BD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566B8" w:rsidRPr="007A14BD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SSN004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58,700,000.00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50,003,753.00</w:t>
      </w:r>
      <w:bookmarkStart w:id="0" w:name="_GoBack"/>
      <w:bookmarkEnd w:id="0"/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6.75% </w:t>
      </w:r>
      <w:proofErr w:type="spellStart"/>
      <w:r>
        <w:rPr>
          <w:rFonts w:cs="Arial"/>
          <w:sz w:val="18"/>
          <w:szCs w:val="18"/>
          <w:lang w:val="en-ZA"/>
        </w:rPr>
        <w:t>nacs</w:t>
      </w:r>
      <w:proofErr w:type="spellEnd"/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B93108">
        <w:rPr>
          <w:rFonts w:cs="Arial"/>
          <w:sz w:val="18"/>
          <w:szCs w:val="18"/>
          <w:lang w:val="en-ZA"/>
        </w:rPr>
        <w:t>Fixed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March 2021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21 March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September, 31 March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55279">
        <w:rPr>
          <w:rFonts w:cs="Arial"/>
          <w:sz w:val="18"/>
          <w:szCs w:val="18"/>
          <w:lang w:val="en-ZA"/>
        </w:rPr>
        <w:t xml:space="preserve">By 17:00 on </w:t>
      </w:r>
      <w:r>
        <w:rPr>
          <w:rFonts w:cs="Arial"/>
          <w:sz w:val="18"/>
          <w:szCs w:val="18"/>
          <w:lang w:val="en-ZA"/>
        </w:rPr>
        <w:t>19 September, 20 March</w:t>
      </w:r>
    </w:p>
    <w:p w:rsidR="00A566B8" w:rsidRPr="0029176C" w:rsidRDefault="00A566B8" w:rsidP="00A566B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A566B8" w:rsidRPr="0029176C" w:rsidRDefault="00A566B8" w:rsidP="00A566B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A566B8" w:rsidRPr="0029176C" w:rsidRDefault="00A566B8" w:rsidP="00A566B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A566B8" w:rsidRPr="0029176C" w:rsidRDefault="00A566B8" w:rsidP="00A566B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 2012</w:t>
      </w:r>
    </w:p>
    <w:p w:rsidR="00A566B8" w:rsidRPr="0029176C" w:rsidRDefault="00A566B8" w:rsidP="00A566B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ZAG000094996</w:t>
      </w:r>
    </w:p>
    <w:p w:rsidR="00A566B8" w:rsidRPr="002F1779" w:rsidRDefault="00A566B8" w:rsidP="00A566B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566B8" w:rsidRPr="007A14BD" w:rsidRDefault="00A566B8" w:rsidP="00A566B8">
      <w:pPr>
        <w:spacing w:line="288" w:lineRule="auto"/>
        <w:ind w:left="3544" w:right="29" w:hanging="3544"/>
        <w:jc w:val="both"/>
        <w:rPr>
          <w:lang w:val="en-ZA"/>
        </w:rPr>
      </w:pPr>
    </w:p>
    <w:p w:rsidR="00A566B8" w:rsidRPr="007A14BD" w:rsidRDefault="00A566B8" w:rsidP="00A566B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566B8" w:rsidRPr="007A14BD" w:rsidRDefault="00A566B8" w:rsidP="00A566B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566B8" w:rsidRPr="00B93108" w:rsidRDefault="00A566B8" w:rsidP="00A566B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Janine Lawlor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BB6883">
        <w:rPr>
          <w:rFonts w:cs="Arial"/>
          <w:sz w:val="18"/>
          <w:szCs w:val="18"/>
          <w:lang w:val="en-GB"/>
        </w:rPr>
        <w:t>SBSA</w:t>
      </w:r>
      <w:r>
        <w:rPr>
          <w:rFonts w:cs="Arial"/>
          <w:sz w:val="18"/>
          <w:szCs w:val="18"/>
          <w:lang w:val="en-GB"/>
        </w:rPr>
        <w:t xml:space="preserve">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+27 11 378 7985</w:t>
      </w:r>
    </w:p>
    <w:p w:rsidR="00A566B8" w:rsidRPr="000A2F38" w:rsidRDefault="00A566B8" w:rsidP="00A566B8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A566B8" w:rsidRPr="002F1779" w:rsidRDefault="00A566B8" w:rsidP="00A566B8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A566B8" w:rsidRPr="00A9492E" w:rsidRDefault="00A566B8" w:rsidP="00A566B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566B8" w:rsidRPr="005005DC" w:rsidRDefault="00A566B8" w:rsidP="00A566B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A566B8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E6" w:rsidRDefault="004C22E6">
      <w:r>
        <w:separator/>
      </w:r>
    </w:p>
  </w:endnote>
  <w:endnote w:type="continuationSeparator" w:id="0">
    <w:p w:rsidR="004C22E6" w:rsidRDefault="004C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E6" w:rsidRDefault="004C22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E6" w:rsidRDefault="004C22E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C22E6" w:rsidRDefault="004C22E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4C22E6" w:rsidRDefault="004C22E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C22E6" w:rsidRPr="00C94EA6" w:rsidRDefault="004C22E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E6" w:rsidRPr="000575E4" w:rsidRDefault="004C22E6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4C22E6" w:rsidRPr="0061041F">
      <w:tc>
        <w:tcPr>
          <w:tcW w:w="1335" w:type="dxa"/>
        </w:tcPr>
        <w:p w:rsidR="004C22E6" w:rsidRPr="0061041F" w:rsidRDefault="004C22E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C22E6" w:rsidRPr="0061041F" w:rsidRDefault="004C22E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4C22E6" w:rsidRDefault="004C22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E6" w:rsidRDefault="004C22E6">
      <w:r>
        <w:separator/>
      </w:r>
    </w:p>
  </w:footnote>
  <w:footnote w:type="continuationSeparator" w:id="0">
    <w:p w:rsidR="004C22E6" w:rsidRDefault="004C2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E6" w:rsidRDefault="004C22E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C22E6" w:rsidRDefault="004C22E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4C22E6" w:rsidRDefault="004C22E6" w:rsidP="00EF6146">
                <w:pPr>
                  <w:jc w:val="right"/>
                </w:pPr>
              </w:p>
              <w:p w:rsidR="004C22E6" w:rsidRDefault="004C22E6" w:rsidP="00EF6146">
                <w:pPr>
                  <w:jc w:val="right"/>
                </w:pPr>
              </w:p>
              <w:p w:rsidR="004C22E6" w:rsidRDefault="004C22E6" w:rsidP="00EF6146">
                <w:pPr>
                  <w:jc w:val="right"/>
                </w:pPr>
              </w:p>
              <w:p w:rsidR="004C22E6" w:rsidRDefault="004C22E6" w:rsidP="00EF6146">
                <w:pPr>
                  <w:jc w:val="right"/>
                </w:pPr>
              </w:p>
              <w:p w:rsidR="004C22E6" w:rsidRDefault="004C22E6" w:rsidP="00EF6146">
                <w:pPr>
                  <w:jc w:val="right"/>
                </w:pPr>
              </w:p>
              <w:p w:rsidR="004C22E6" w:rsidRDefault="004C22E6" w:rsidP="00EF6146">
                <w:pPr>
                  <w:jc w:val="right"/>
                </w:pPr>
              </w:p>
              <w:p w:rsidR="004C22E6" w:rsidRPr="000575E4" w:rsidRDefault="004C22E6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4C22E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C22E6" w:rsidRPr="0061041F" w:rsidRDefault="004C22E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4C22E6" w:rsidRPr="00866D23" w:rsidRDefault="004C22E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Pr="000575E4" w:rsidRDefault="004C22E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C22E6" w:rsidRPr="0061041F">
      <w:trPr>
        <w:trHeight w:hRule="exact" w:val="2342"/>
        <w:jc w:val="right"/>
      </w:trPr>
      <w:tc>
        <w:tcPr>
          <w:tcW w:w="9752" w:type="dxa"/>
        </w:tcPr>
        <w:p w:rsidR="004C22E6" w:rsidRPr="0061041F" w:rsidRDefault="004C22E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22E6" w:rsidRPr="00866D23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Pr="00EF6146" w:rsidRDefault="004C22E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4C22E6" w:rsidRDefault="004C22E6" w:rsidP="00BD2E91">
                <w:pPr>
                  <w:jc w:val="right"/>
                </w:pPr>
              </w:p>
              <w:p w:rsidR="004C22E6" w:rsidRDefault="004C22E6" w:rsidP="00BD2E91">
                <w:pPr>
                  <w:jc w:val="right"/>
                </w:pPr>
              </w:p>
              <w:p w:rsidR="004C22E6" w:rsidRDefault="004C22E6" w:rsidP="00BD2E91">
                <w:pPr>
                  <w:jc w:val="right"/>
                </w:pPr>
              </w:p>
              <w:p w:rsidR="004C22E6" w:rsidRDefault="004C22E6" w:rsidP="00BD2E91">
                <w:pPr>
                  <w:jc w:val="right"/>
                </w:pPr>
              </w:p>
              <w:p w:rsidR="004C22E6" w:rsidRDefault="004C22E6" w:rsidP="00BD2E91">
                <w:pPr>
                  <w:jc w:val="right"/>
                </w:pPr>
              </w:p>
              <w:p w:rsidR="004C22E6" w:rsidRDefault="004C22E6" w:rsidP="00BD2E91">
                <w:pPr>
                  <w:jc w:val="right"/>
                </w:pPr>
              </w:p>
              <w:p w:rsidR="004C22E6" w:rsidRPr="000575E4" w:rsidRDefault="004C22E6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4C22E6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C22E6" w:rsidRPr="0061041F" w:rsidRDefault="004C22E6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C22E6" w:rsidRPr="00866D23" w:rsidRDefault="004C22E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Pr="000575E4" w:rsidRDefault="004C22E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C22E6" w:rsidRPr="0061041F">
      <w:trPr>
        <w:trHeight w:hRule="exact" w:val="2342"/>
        <w:jc w:val="right"/>
      </w:trPr>
      <w:tc>
        <w:tcPr>
          <w:tcW w:w="9752" w:type="dxa"/>
        </w:tcPr>
        <w:p w:rsidR="004C22E6" w:rsidRPr="0061041F" w:rsidRDefault="004C22E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4C22E6" w:rsidRPr="00866D23" w:rsidRDefault="004C22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C22E6" w:rsidRPr="000575E4" w:rsidRDefault="004C22E6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C22E6" w:rsidRPr="0061041F">
      <w:tc>
        <w:tcPr>
          <w:tcW w:w="9752" w:type="dxa"/>
        </w:tcPr>
        <w:p w:rsidR="004C22E6" w:rsidRPr="0061041F" w:rsidRDefault="004C22E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4C22E6" w:rsidRDefault="004C22E6"/>
  <w:p w:rsidR="004C22E6" w:rsidRDefault="004C22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2E72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22E6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6759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66B8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3108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3AEC2C9-3CE1-42DD-8F0B-68F20A7EE4E1}"/>
</file>

<file path=customXml/itemProps2.xml><?xml version="1.0" encoding="utf-8"?>
<ds:datastoreItem xmlns:ds="http://schemas.openxmlformats.org/officeDocument/2006/customXml" ds:itemID="{EDF03D11-3558-4F04-89FD-D362A0D7A7B6}"/>
</file>

<file path=customXml/itemProps3.xml><?xml version="1.0" encoding="utf-8"?>
<ds:datastoreItem xmlns:ds="http://schemas.openxmlformats.org/officeDocument/2006/customXml" ds:itemID="{0AE58674-2809-4D5C-B0FC-92114BC2730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1</Pages>
  <Words>192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Listing-SSN004-26Apr2012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2012-04-26T09:01:00Z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